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5503C" w14:textId="77777777" w:rsidR="00555ED7" w:rsidRPr="00555ED7" w:rsidRDefault="00555ED7" w:rsidP="00555ED7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</w:rPr>
      </w:pPr>
      <w:r w:rsidRPr="00555ED7">
        <w:rPr>
          <w:rFonts w:ascii="Calibri" w:eastAsiaTheme="minorHAnsi" w:hAnsi="Calibri" w:cs="Calibri"/>
          <w:b/>
        </w:rPr>
        <w:t>MINUTES OF THE REGULAR MEETING</w:t>
      </w:r>
    </w:p>
    <w:p w14:paraId="1943BBF5" w14:textId="77777777" w:rsidR="00555ED7" w:rsidRPr="00555ED7" w:rsidRDefault="00555ED7" w:rsidP="00555ED7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</w:rPr>
      </w:pPr>
      <w:r w:rsidRPr="00555ED7">
        <w:rPr>
          <w:rFonts w:ascii="Calibri" w:eastAsiaTheme="minorHAnsi" w:hAnsi="Calibri" w:cs="Calibri"/>
          <w:b/>
        </w:rPr>
        <w:t>MITCHELL SCHOOL DISTRICT 17-2</w:t>
      </w:r>
    </w:p>
    <w:p w14:paraId="4F895C55" w14:textId="568E5548" w:rsidR="00555ED7" w:rsidRPr="00555ED7" w:rsidRDefault="00555ED7" w:rsidP="00555ED7">
      <w:pPr>
        <w:pStyle w:val="NoSpacing"/>
        <w:jc w:val="center"/>
        <w:rPr>
          <w:b/>
          <w:sz w:val="24"/>
          <w:szCs w:val="24"/>
        </w:rPr>
      </w:pPr>
      <w:r w:rsidRPr="00555ED7">
        <w:rPr>
          <w:rFonts w:ascii="Calibri" w:hAnsi="Calibri" w:cs="Calibri"/>
          <w:b/>
        </w:rPr>
        <w:t>April 13, 2020</w:t>
      </w:r>
    </w:p>
    <w:p w14:paraId="40717386" w14:textId="77777777" w:rsidR="00555ED7" w:rsidRDefault="00555ED7" w:rsidP="008D4F6A">
      <w:pPr>
        <w:pStyle w:val="NoSpacing"/>
        <w:rPr>
          <w:sz w:val="24"/>
          <w:szCs w:val="24"/>
        </w:rPr>
      </w:pPr>
    </w:p>
    <w:p w14:paraId="5012E617" w14:textId="5B69B00C" w:rsidR="008D4F6A" w:rsidRDefault="008D4F6A" w:rsidP="008D4F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regular meeting of the Board of Education was called to order by President Deb Olson at 5:0</w:t>
      </w:r>
      <w:r w:rsidR="001754D4">
        <w:rPr>
          <w:sz w:val="24"/>
          <w:szCs w:val="24"/>
        </w:rPr>
        <w:t>1</w:t>
      </w:r>
      <w:r>
        <w:rPr>
          <w:sz w:val="24"/>
          <w:szCs w:val="24"/>
        </w:rPr>
        <w:t xml:space="preserve"> PM at the </w:t>
      </w:r>
      <w:r w:rsidR="00216AC4">
        <w:rPr>
          <w:sz w:val="24"/>
          <w:szCs w:val="24"/>
        </w:rPr>
        <w:t xml:space="preserve">Mitchell </w:t>
      </w:r>
      <w:r w:rsidR="005A69E4">
        <w:rPr>
          <w:sz w:val="24"/>
          <w:szCs w:val="24"/>
        </w:rPr>
        <w:t xml:space="preserve">Career </w:t>
      </w:r>
      <w:r w:rsidR="006B7C4A">
        <w:rPr>
          <w:sz w:val="24"/>
          <w:szCs w:val="24"/>
        </w:rPr>
        <w:t xml:space="preserve">Technical </w:t>
      </w:r>
      <w:r w:rsidR="005A69E4">
        <w:rPr>
          <w:sz w:val="24"/>
          <w:szCs w:val="24"/>
        </w:rPr>
        <w:t>Education Academy</w:t>
      </w:r>
      <w:r w:rsidR="00216AC4">
        <w:rPr>
          <w:sz w:val="24"/>
          <w:szCs w:val="24"/>
        </w:rPr>
        <w:t xml:space="preserve"> </w:t>
      </w:r>
      <w:r w:rsidR="005A69E4">
        <w:rPr>
          <w:sz w:val="24"/>
          <w:szCs w:val="24"/>
        </w:rPr>
        <w:t>821</w:t>
      </w:r>
      <w:r w:rsidR="0043290F">
        <w:rPr>
          <w:sz w:val="24"/>
          <w:szCs w:val="24"/>
        </w:rPr>
        <w:t xml:space="preserve"> </w:t>
      </w:r>
      <w:r w:rsidR="005A69E4">
        <w:rPr>
          <w:sz w:val="24"/>
          <w:szCs w:val="24"/>
        </w:rPr>
        <w:t>N.</w:t>
      </w:r>
      <w:r w:rsidR="00216AC4">
        <w:rPr>
          <w:sz w:val="24"/>
          <w:szCs w:val="24"/>
        </w:rPr>
        <w:t xml:space="preserve"> </w:t>
      </w:r>
      <w:r w:rsidR="005A69E4">
        <w:rPr>
          <w:sz w:val="24"/>
          <w:szCs w:val="24"/>
        </w:rPr>
        <w:t xml:space="preserve">Capital </w:t>
      </w:r>
      <w:r w:rsidR="006B7C4A">
        <w:rPr>
          <w:sz w:val="24"/>
          <w:szCs w:val="24"/>
        </w:rPr>
        <w:t>Street</w:t>
      </w:r>
      <w:r>
        <w:rPr>
          <w:sz w:val="24"/>
          <w:szCs w:val="24"/>
        </w:rPr>
        <w:t>, Mitchell South Dakota, Davison County.</w:t>
      </w:r>
    </w:p>
    <w:p w14:paraId="0011DE18" w14:textId="432766C7" w:rsidR="008D4F6A" w:rsidRDefault="008D4F6A" w:rsidP="008D4F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Roll call of members present: Deb Olson, Neil Putnam, Matthew Christiansen, Lacey Musick, and Kevin Kenkel.  </w:t>
      </w:r>
      <w:r w:rsidR="00E10AD8">
        <w:rPr>
          <w:sz w:val="24"/>
          <w:szCs w:val="24"/>
        </w:rPr>
        <w:t xml:space="preserve">All were present via video/phone conferencing. </w:t>
      </w:r>
      <w:r>
        <w:rPr>
          <w:sz w:val="24"/>
          <w:szCs w:val="24"/>
        </w:rPr>
        <w:t xml:space="preserve">Absent: None.  Others present: Dr. Joseph Graves Superintendent, </w:t>
      </w:r>
      <w:r w:rsidR="00924E4D">
        <w:rPr>
          <w:sz w:val="24"/>
          <w:szCs w:val="24"/>
        </w:rPr>
        <w:t>Steve Culhane</w:t>
      </w:r>
      <w:r>
        <w:rPr>
          <w:sz w:val="24"/>
          <w:szCs w:val="24"/>
        </w:rPr>
        <w:t xml:space="preserve">, </w:t>
      </w:r>
      <w:r w:rsidR="00924E4D">
        <w:rPr>
          <w:sz w:val="24"/>
          <w:szCs w:val="24"/>
        </w:rPr>
        <w:t>Business Manager</w:t>
      </w:r>
      <w:r>
        <w:rPr>
          <w:sz w:val="24"/>
          <w:szCs w:val="24"/>
        </w:rPr>
        <w:t>.</w:t>
      </w:r>
    </w:p>
    <w:p w14:paraId="599EB064" w14:textId="5CF1527D" w:rsidR="001754D4" w:rsidRDefault="001754D4" w:rsidP="008D4F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 this time, Board President Olson asked for a moment of silence in memory of student Ayla </w:t>
      </w:r>
      <w:proofErr w:type="spellStart"/>
      <w:r>
        <w:rPr>
          <w:sz w:val="24"/>
          <w:szCs w:val="24"/>
        </w:rPr>
        <w:t>Barna</w:t>
      </w:r>
      <w:proofErr w:type="spellEnd"/>
      <w:r>
        <w:rPr>
          <w:sz w:val="24"/>
          <w:szCs w:val="24"/>
        </w:rPr>
        <w:t>, a student at GBR, who tragically died last week.</w:t>
      </w:r>
    </w:p>
    <w:p w14:paraId="51020BF3" w14:textId="2D6A9C99" w:rsidR="00E10AD8" w:rsidRDefault="00E10AD8" w:rsidP="008D4F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</w:t>
      </w:r>
      <w:r w:rsidR="00BE03C5">
        <w:rPr>
          <w:sz w:val="24"/>
          <w:szCs w:val="24"/>
        </w:rPr>
        <w:t>l motions are</w:t>
      </w:r>
      <w:r>
        <w:rPr>
          <w:sz w:val="24"/>
          <w:szCs w:val="24"/>
        </w:rPr>
        <w:t xml:space="preserve"> made by a</w:t>
      </w:r>
      <w:r w:rsidR="00BE03C5">
        <w:rPr>
          <w:sz w:val="24"/>
          <w:szCs w:val="24"/>
        </w:rPr>
        <w:t xml:space="preserve"> roll call vote.  All votes are</w:t>
      </w:r>
      <w:r>
        <w:rPr>
          <w:sz w:val="24"/>
          <w:szCs w:val="24"/>
        </w:rPr>
        <w:t xml:space="preserve"> unanimous, unless otherwise noted.</w:t>
      </w:r>
    </w:p>
    <w:p w14:paraId="6E067392" w14:textId="32276426" w:rsidR="00555ED7" w:rsidRPr="00555ED7" w:rsidRDefault="00555ED7" w:rsidP="008D4F6A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Motion #3351402</w:t>
      </w:r>
    </w:p>
    <w:p w14:paraId="3D8B4A73" w14:textId="2C39E4D1" w:rsidR="008D4F6A" w:rsidRDefault="008D4F6A" w:rsidP="008D4F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BE03C5">
        <w:rPr>
          <w:sz w:val="24"/>
          <w:szCs w:val="24"/>
        </w:rPr>
        <w:t>Putnam</w:t>
      </w:r>
      <w:r>
        <w:rPr>
          <w:sz w:val="24"/>
          <w:szCs w:val="24"/>
        </w:rPr>
        <w:t xml:space="preserve">, seconded by </w:t>
      </w:r>
      <w:r w:rsidR="00E10AD8">
        <w:rPr>
          <w:sz w:val="24"/>
          <w:szCs w:val="24"/>
        </w:rPr>
        <w:t>Kenkel</w:t>
      </w:r>
      <w:r w:rsidR="006047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BE03C5">
        <w:rPr>
          <w:sz w:val="24"/>
          <w:szCs w:val="24"/>
        </w:rPr>
        <w:t xml:space="preserve">approve </w:t>
      </w:r>
      <w:r w:rsidR="00924E4D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agenda </w:t>
      </w:r>
      <w:r w:rsidR="00BE03C5">
        <w:rPr>
          <w:sz w:val="24"/>
          <w:szCs w:val="24"/>
        </w:rPr>
        <w:t>as presented.</w:t>
      </w:r>
      <w:r w:rsidR="00E10AD8">
        <w:rPr>
          <w:sz w:val="24"/>
          <w:szCs w:val="24"/>
        </w:rPr>
        <w:t xml:space="preserve">  Motion carried.</w:t>
      </w:r>
    </w:p>
    <w:p w14:paraId="440BE5B1" w14:textId="4B1BB8E3" w:rsidR="00555ED7" w:rsidRPr="00555ED7" w:rsidRDefault="00555ED7" w:rsidP="008D4F6A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Motion #3351403</w:t>
      </w:r>
    </w:p>
    <w:p w14:paraId="6E44BEAA" w14:textId="40AD46DC" w:rsidR="008D4F6A" w:rsidRDefault="008D4F6A" w:rsidP="008D4F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E10AD8">
        <w:rPr>
          <w:sz w:val="24"/>
          <w:szCs w:val="24"/>
        </w:rPr>
        <w:t>Christiansen</w:t>
      </w:r>
      <w:r w:rsidR="00604796">
        <w:rPr>
          <w:sz w:val="24"/>
          <w:szCs w:val="24"/>
        </w:rPr>
        <w:t xml:space="preserve">, seconded by </w:t>
      </w:r>
      <w:r w:rsidR="00BE03C5">
        <w:rPr>
          <w:sz w:val="24"/>
          <w:szCs w:val="24"/>
        </w:rPr>
        <w:t>Musick</w:t>
      </w:r>
      <w:r w:rsidR="004329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approve the consent agenda which includes the minutes of the regular board meeting on </w:t>
      </w:r>
      <w:r w:rsidR="00BE03C5">
        <w:rPr>
          <w:sz w:val="24"/>
          <w:szCs w:val="24"/>
        </w:rPr>
        <w:t>April 13,</w:t>
      </w:r>
      <w:r w:rsidR="00E10AD8">
        <w:rPr>
          <w:sz w:val="24"/>
          <w:szCs w:val="24"/>
        </w:rPr>
        <w:t xml:space="preserve"> 2020</w:t>
      </w:r>
      <w:r>
        <w:rPr>
          <w:sz w:val="24"/>
          <w:szCs w:val="24"/>
        </w:rPr>
        <w:t>.  These minutes had been furnished to the Daily Republic in unapproved form all in accordance as per SDCL 13-8-35.  Also on the consent agenda were the claims,</w:t>
      </w:r>
      <w:r w:rsidR="00216AC4">
        <w:rPr>
          <w:sz w:val="24"/>
          <w:szCs w:val="24"/>
        </w:rPr>
        <w:t xml:space="preserve"> </w:t>
      </w:r>
      <w:r w:rsidR="00056557">
        <w:rPr>
          <w:sz w:val="24"/>
          <w:szCs w:val="24"/>
        </w:rPr>
        <w:t xml:space="preserve">and </w:t>
      </w:r>
      <w:r>
        <w:rPr>
          <w:sz w:val="24"/>
          <w:szCs w:val="24"/>
        </w:rPr>
        <w:t>personnel items</w:t>
      </w:r>
      <w:r w:rsidR="00056557">
        <w:rPr>
          <w:sz w:val="24"/>
          <w:szCs w:val="24"/>
        </w:rPr>
        <w:t>.</w:t>
      </w:r>
    </w:p>
    <w:p w14:paraId="7834CBFA" w14:textId="4CE4CB07" w:rsidR="00924E4D" w:rsidRPr="001A160D" w:rsidRDefault="00555ED7" w:rsidP="008D4F6A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New Certified Hires: </w:t>
      </w:r>
      <w:r>
        <w:rPr>
          <w:sz w:val="24"/>
          <w:szCs w:val="24"/>
        </w:rPr>
        <w:t xml:space="preserve"> McKenzie </w:t>
      </w:r>
      <w:proofErr w:type="spellStart"/>
      <w:r>
        <w:rPr>
          <w:sz w:val="24"/>
          <w:szCs w:val="24"/>
        </w:rPr>
        <w:t>Mertins</w:t>
      </w:r>
      <w:proofErr w:type="spellEnd"/>
      <w:r>
        <w:rPr>
          <w:sz w:val="24"/>
          <w:szCs w:val="24"/>
        </w:rPr>
        <w:t>, 5</w:t>
      </w:r>
      <w:r w:rsidRPr="00555ED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Teacher/LO, $43,250 effective for 2020-21 school year. Danielle </w:t>
      </w:r>
      <w:proofErr w:type="spellStart"/>
      <w:r>
        <w:rPr>
          <w:sz w:val="24"/>
          <w:szCs w:val="24"/>
        </w:rPr>
        <w:t>Schoenefeld</w:t>
      </w:r>
      <w:proofErr w:type="spellEnd"/>
      <w:r>
        <w:rPr>
          <w:sz w:val="24"/>
          <w:szCs w:val="24"/>
        </w:rPr>
        <w:t xml:space="preserve">, 0.5FTE </w:t>
      </w:r>
      <w:proofErr w:type="spellStart"/>
      <w:r>
        <w:rPr>
          <w:sz w:val="24"/>
          <w:szCs w:val="24"/>
        </w:rPr>
        <w:t>Begindergarten</w:t>
      </w:r>
      <w:proofErr w:type="spellEnd"/>
      <w:r>
        <w:rPr>
          <w:sz w:val="24"/>
          <w:szCs w:val="24"/>
        </w:rPr>
        <w:t xml:space="preserve">/GBR and 0.5 Title 1/GBR, $43,250, effective 2020-21 school year.  Karli </w:t>
      </w:r>
      <w:proofErr w:type="spellStart"/>
      <w:r>
        <w:rPr>
          <w:sz w:val="24"/>
          <w:szCs w:val="24"/>
        </w:rPr>
        <w:t>OConnor</w:t>
      </w:r>
      <w:proofErr w:type="spellEnd"/>
      <w:r>
        <w:rPr>
          <w:sz w:val="24"/>
          <w:szCs w:val="24"/>
        </w:rPr>
        <w:t xml:space="preserve">, Meth Teacher/MMS, $43,250, effective for 2020-21 school year.  Amanda </w:t>
      </w:r>
      <w:proofErr w:type="spellStart"/>
      <w:r>
        <w:rPr>
          <w:sz w:val="24"/>
          <w:szCs w:val="24"/>
        </w:rPr>
        <w:t>Sonne</w:t>
      </w:r>
      <w:proofErr w:type="spellEnd"/>
      <w:r>
        <w:rPr>
          <w:sz w:val="24"/>
          <w:szCs w:val="24"/>
        </w:rPr>
        <w:t>, 6</w:t>
      </w:r>
      <w:r w:rsidRPr="00555ED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Teacher/MMS, $54,678, effective for 2020-21 school year. Kaitlyn </w:t>
      </w:r>
      <w:proofErr w:type="spellStart"/>
      <w:r>
        <w:rPr>
          <w:sz w:val="24"/>
          <w:szCs w:val="24"/>
        </w:rPr>
        <w:t>Huska</w:t>
      </w:r>
      <w:proofErr w:type="spellEnd"/>
      <w:r>
        <w:rPr>
          <w:sz w:val="24"/>
          <w:szCs w:val="24"/>
        </w:rPr>
        <w:t xml:space="preserve">, Social Studies Teacher/MHS, $43,250, effective for 2020-21 school year.  Caitlyn Way, Freshman Volleyball Coach, $2,535, effective for 2020-21 school year.  </w:t>
      </w:r>
      <w:r>
        <w:rPr>
          <w:b/>
          <w:sz w:val="24"/>
          <w:szCs w:val="24"/>
        </w:rPr>
        <w:t xml:space="preserve">Hire: </w:t>
      </w:r>
      <w:r>
        <w:rPr>
          <w:sz w:val="24"/>
          <w:szCs w:val="24"/>
        </w:rPr>
        <w:t>Tressa Wede, 5</w:t>
      </w:r>
      <w:r w:rsidRPr="00555ED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Teacher/LBW, $55,973, effective for 2020-21 school year. </w:t>
      </w:r>
      <w:r>
        <w:rPr>
          <w:b/>
          <w:sz w:val="24"/>
          <w:szCs w:val="24"/>
        </w:rPr>
        <w:t xml:space="preserve">Resignation: </w:t>
      </w:r>
      <w:r w:rsidR="001A160D">
        <w:rPr>
          <w:sz w:val="24"/>
          <w:szCs w:val="24"/>
        </w:rPr>
        <w:t>Kaitlin Todd, 6</w:t>
      </w:r>
      <w:r w:rsidR="001A160D" w:rsidRPr="001A160D">
        <w:rPr>
          <w:sz w:val="24"/>
          <w:szCs w:val="24"/>
          <w:vertAlign w:val="superscript"/>
        </w:rPr>
        <w:t>th</w:t>
      </w:r>
      <w:r w:rsidR="001A160D">
        <w:rPr>
          <w:sz w:val="24"/>
          <w:szCs w:val="24"/>
        </w:rPr>
        <w:t xml:space="preserve"> grade Teacher/MMS, effective end of 2019-2020 School year.  Lisa Switzer, Kitchen Manager/LBW, effective end of 2019-2020 school year. </w:t>
      </w:r>
      <w:r w:rsidR="001A160D">
        <w:rPr>
          <w:b/>
          <w:sz w:val="24"/>
          <w:szCs w:val="24"/>
          <w:u w:val="single"/>
        </w:rPr>
        <w:t>MTI New Hires</w:t>
      </w:r>
      <w:r w:rsidR="001A160D">
        <w:rPr>
          <w:sz w:val="24"/>
          <w:szCs w:val="24"/>
        </w:rPr>
        <w:t xml:space="preserve">: Jesse Royston, Wi-Fi Broadband instructor, $58,362, effective August 2020.  Brandon </w:t>
      </w:r>
      <w:proofErr w:type="spellStart"/>
      <w:r w:rsidR="001A160D">
        <w:rPr>
          <w:sz w:val="24"/>
          <w:szCs w:val="24"/>
        </w:rPr>
        <w:t>Puetz</w:t>
      </w:r>
      <w:proofErr w:type="spellEnd"/>
      <w:r w:rsidR="001A160D">
        <w:rPr>
          <w:sz w:val="24"/>
          <w:szCs w:val="24"/>
        </w:rPr>
        <w:t>, Electrical Construction &amp; Maintenance Instructor, $54,189, effective August 2020.</w:t>
      </w:r>
    </w:p>
    <w:p w14:paraId="3EE8259A" w14:textId="22792189" w:rsidR="001A160D" w:rsidRPr="007F180B" w:rsidRDefault="00924E4D" w:rsidP="008D4F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carried.</w:t>
      </w:r>
    </w:p>
    <w:p w14:paraId="73293BF9" w14:textId="03020469" w:rsidR="00BE03C5" w:rsidRDefault="00BE03C5" w:rsidP="008D4F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by Christiansen, seconded by Kenkel to support the decision of the Senior Class Leaders of the Graduation Ceremony by either a Virtual Ceremony or a live-limited ceremony located at the Drive-in Theater.  After many questions and concerns by board members of a live ceremony, board member Christiansen withdrew his motion.</w:t>
      </w:r>
    </w:p>
    <w:p w14:paraId="7F6FED35" w14:textId="6278578F" w:rsidR="001A160D" w:rsidRPr="001A160D" w:rsidRDefault="007F180B" w:rsidP="008D4F6A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Motion #3351404</w:t>
      </w:r>
    </w:p>
    <w:p w14:paraId="0BB5B5D8" w14:textId="445D8347" w:rsidR="00BE03C5" w:rsidRDefault="00BE03C5" w:rsidP="008D4F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by Kenkel, seconded by Musick to approve the reco</w:t>
      </w:r>
      <w:r w:rsidR="008D0FC8">
        <w:rPr>
          <w:sz w:val="24"/>
          <w:szCs w:val="24"/>
        </w:rPr>
        <w:t>mmendation of the Administration to move forward with the Virtual graduation ceremony.  Motion carried.</w:t>
      </w:r>
    </w:p>
    <w:p w14:paraId="4EB3DF62" w14:textId="38C0BFB0" w:rsidR="0035758F" w:rsidRDefault="008D0FC8" w:rsidP="008D4F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 this time the school board discussed the issues raised with the school closures.  The board expressed thanks to all employees during this time.</w:t>
      </w:r>
    </w:p>
    <w:p w14:paraId="55868ED7" w14:textId="2622A805" w:rsidR="0035758F" w:rsidRDefault="0035758F" w:rsidP="008D4F6A">
      <w:pPr>
        <w:pStyle w:val="NoSpacing"/>
        <w:rPr>
          <w:sz w:val="24"/>
          <w:szCs w:val="24"/>
        </w:rPr>
      </w:pPr>
    </w:p>
    <w:p w14:paraId="1A94A076" w14:textId="52DC7DC5" w:rsidR="0035758F" w:rsidRDefault="0035758F" w:rsidP="008D4F6A">
      <w:pPr>
        <w:pStyle w:val="NoSpacing"/>
        <w:rPr>
          <w:sz w:val="24"/>
          <w:szCs w:val="24"/>
        </w:rPr>
      </w:pPr>
    </w:p>
    <w:p w14:paraId="6FD1E387" w14:textId="77777777" w:rsidR="0035758F" w:rsidRDefault="0035758F" w:rsidP="008D4F6A">
      <w:pPr>
        <w:pStyle w:val="NoSpacing"/>
        <w:rPr>
          <w:sz w:val="24"/>
          <w:szCs w:val="24"/>
        </w:rPr>
      </w:pPr>
    </w:p>
    <w:p w14:paraId="22A4A671" w14:textId="7FA96AF2" w:rsidR="0035758F" w:rsidRPr="0035758F" w:rsidRDefault="0035758F" w:rsidP="008D4F6A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Motion #3351405</w:t>
      </w:r>
    </w:p>
    <w:p w14:paraId="11ADD6A8" w14:textId="43BA611C" w:rsidR="008D0FC8" w:rsidRDefault="008D0FC8" w:rsidP="008D4F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by Putnam, seconded by Musick to approve on 2</w:t>
      </w:r>
      <w:r w:rsidRPr="008D0FC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 the minor changes to school board policies 400-600.  Motion carried.</w:t>
      </w:r>
    </w:p>
    <w:p w14:paraId="19A7BE5C" w14:textId="710F3928" w:rsidR="001A160D" w:rsidRPr="001A160D" w:rsidRDefault="0035758F" w:rsidP="008D4F6A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Motion #3351406</w:t>
      </w:r>
    </w:p>
    <w:p w14:paraId="602C3D9F" w14:textId="19CA26BF" w:rsidR="008D0FC8" w:rsidRDefault="008D0FC8" w:rsidP="008D4F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by Kenkel, seconded by Christiansen to approve the participation agreement and renewal motion with ASBSD for the Workmen’s Compensation Fund for the 2020-2021 school year.  Motion carried.</w:t>
      </w:r>
    </w:p>
    <w:p w14:paraId="7B3D2BF3" w14:textId="06DB0F55" w:rsidR="001A160D" w:rsidRPr="001A160D" w:rsidRDefault="001A160D" w:rsidP="008D4F6A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</w:t>
      </w:r>
      <w:r w:rsidR="0035758F">
        <w:rPr>
          <w:b/>
          <w:sz w:val="24"/>
          <w:szCs w:val="24"/>
          <w:u w:val="single"/>
        </w:rPr>
        <w:t>tion #3351407</w:t>
      </w:r>
      <w:bookmarkStart w:id="0" w:name="_GoBack"/>
      <w:bookmarkEnd w:id="0"/>
    </w:p>
    <w:p w14:paraId="44415DFF" w14:textId="0A3AAE51" w:rsidR="008D0FC8" w:rsidRDefault="008D0FC8" w:rsidP="008D4F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by Putnam, seconded by Musick to approve the participation agreement and renewal motion with ASBSD for the Protective Trust South Dakota School District Benefits Fund for the 2020-2021 school year.  Motion carried.</w:t>
      </w:r>
    </w:p>
    <w:p w14:paraId="4F60ABD0" w14:textId="360FEED9" w:rsidR="009B6CE2" w:rsidRDefault="00DF041E" w:rsidP="008D4F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 this time the Board members reported on meetings they had attended since the last school board meeting.</w:t>
      </w:r>
    </w:p>
    <w:p w14:paraId="3538AC9E" w14:textId="5F6C9709" w:rsidR="00D359A9" w:rsidRDefault="009B6CE2" w:rsidP="008D4F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Dr. Graves gave </w:t>
      </w:r>
      <w:r w:rsidR="005538AD">
        <w:rPr>
          <w:sz w:val="24"/>
          <w:szCs w:val="24"/>
        </w:rPr>
        <w:t>his Superintendent report</w:t>
      </w:r>
      <w:r>
        <w:rPr>
          <w:sz w:val="24"/>
          <w:szCs w:val="24"/>
        </w:rPr>
        <w:t xml:space="preserve">, </w:t>
      </w:r>
      <w:r w:rsidR="00216AC4">
        <w:rPr>
          <w:sz w:val="24"/>
          <w:szCs w:val="24"/>
        </w:rPr>
        <w:t xml:space="preserve">by announcing that </w:t>
      </w:r>
      <w:r w:rsidR="008D0FC8">
        <w:rPr>
          <w:sz w:val="24"/>
          <w:szCs w:val="24"/>
        </w:rPr>
        <w:t>EMBE is now using the Child Development Center for daycare for health workers.  The 2</w:t>
      </w:r>
      <w:r w:rsidR="008D0FC8" w:rsidRPr="008D0FC8">
        <w:rPr>
          <w:sz w:val="24"/>
          <w:szCs w:val="24"/>
          <w:vertAlign w:val="superscript"/>
        </w:rPr>
        <w:t>nd</w:t>
      </w:r>
      <w:r w:rsidR="008D0FC8">
        <w:rPr>
          <w:sz w:val="24"/>
          <w:szCs w:val="24"/>
        </w:rPr>
        <w:t xml:space="preserve"> board meeting in May is scheduled for Memorial day on May 25</w:t>
      </w:r>
      <w:r w:rsidR="008D0FC8" w:rsidRPr="008D0FC8">
        <w:rPr>
          <w:sz w:val="24"/>
          <w:szCs w:val="24"/>
          <w:vertAlign w:val="superscript"/>
        </w:rPr>
        <w:t>th</w:t>
      </w:r>
      <w:r w:rsidR="008D0FC8">
        <w:rPr>
          <w:sz w:val="24"/>
          <w:szCs w:val="24"/>
        </w:rPr>
        <w:t xml:space="preserve"> and the school used the Crisis Management plan during the death of the student at GBR.</w:t>
      </w:r>
    </w:p>
    <w:p w14:paraId="26E01E22" w14:textId="35A2B953" w:rsidR="008F0028" w:rsidRDefault="008D0FC8" w:rsidP="008D4F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There was no public commentary at this time.</w:t>
      </w:r>
    </w:p>
    <w:p w14:paraId="2E00F1C2" w14:textId="090A90F9" w:rsidR="00F92BF1" w:rsidRDefault="008F0028" w:rsidP="008D4F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There</w:t>
      </w:r>
      <w:r w:rsidR="00F92BF1">
        <w:rPr>
          <w:sz w:val="24"/>
          <w:szCs w:val="24"/>
        </w:rPr>
        <w:t xml:space="preserve"> being no further business, President</w:t>
      </w:r>
      <w:r w:rsidR="004271B4">
        <w:rPr>
          <w:sz w:val="24"/>
          <w:szCs w:val="24"/>
        </w:rPr>
        <w:t xml:space="preserve"> Olson adjourned the meeting at </w:t>
      </w:r>
      <w:r>
        <w:rPr>
          <w:sz w:val="24"/>
          <w:szCs w:val="24"/>
        </w:rPr>
        <w:t>5</w:t>
      </w:r>
      <w:r w:rsidR="004271B4">
        <w:rPr>
          <w:sz w:val="24"/>
          <w:szCs w:val="24"/>
        </w:rPr>
        <w:t>:</w:t>
      </w:r>
      <w:r w:rsidR="00FB6079">
        <w:rPr>
          <w:sz w:val="24"/>
          <w:szCs w:val="24"/>
        </w:rPr>
        <w:t>46</w:t>
      </w:r>
      <w:r w:rsidR="004271B4">
        <w:rPr>
          <w:sz w:val="24"/>
          <w:szCs w:val="24"/>
        </w:rPr>
        <w:t xml:space="preserve"> </w:t>
      </w:r>
      <w:r w:rsidR="00321F91">
        <w:rPr>
          <w:sz w:val="24"/>
          <w:szCs w:val="24"/>
        </w:rPr>
        <w:t>p.m.</w:t>
      </w:r>
    </w:p>
    <w:p w14:paraId="2B862A3C" w14:textId="550F137E" w:rsidR="006A553C" w:rsidRDefault="006A553C" w:rsidP="008D4F6A">
      <w:pPr>
        <w:pStyle w:val="NoSpacing"/>
        <w:rPr>
          <w:sz w:val="24"/>
          <w:szCs w:val="24"/>
        </w:rPr>
      </w:pPr>
    </w:p>
    <w:p w14:paraId="3E6B9E7E" w14:textId="41AC19D2" w:rsidR="006A553C" w:rsidRDefault="006A553C" w:rsidP="008D4F6A">
      <w:pPr>
        <w:pStyle w:val="NoSpacing"/>
        <w:rPr>
          <w:sz w:val="24"/>
          <w:szCs w:val="24"/>
        </w:rPr>
      </w:pPr>
    </w:p>
    <w:p w14:paraId="02676329" w14:textId="5353D583" w:rsidR="006A553C" w:rsidRDefault="006A553C" w:rsidP="008D4F6A">
      <w:pPr>
        <w:pStyle w:val="NoSpacing"/>
        <w:rPr>
          <w:sz w:val="24"/>
          <w:szCs w:val="24"/>
        </w:rPr>
      </w:pPr>
    </w:p>
    <w:p w14:paraId="5232F695" w14:textId="082A8381" w:rsidR="006A553C" w:rsidRDefault="006A553C" w:rsidP="008D4F6A">
      <w:pPr>
        <w:pStyle w:val="NoSpacing"/>
        <w:rPr>
          <w:sz w:val="24"/>
          <w:szCs w:val="24"/>
        </w:rPr>
      </w:pPr>
    </w:p>
    <w:p w14:paraId="6203A961" w14:textId="4185CCF3" w:rsidR="006A553C" w:rsidRDefault="006A553C" w:rsidP="008D4F6A">
      <w:pPr>
        <w:pStyle w:val="NoSpacing"/>
        <w:rPr>
          <w:sz w:val="24"/>
          <w:szCs w:val="24"/>
        </w:rPr>
      </w:pPr>
    </w:p>
    <w:p w14:paraId="45145088" w14:textId="37624B79" w:rsidR="006A553C" w:rsidRDefault="006A553C" w:rsidP="008D4F6A">
      <w:pPr>
        <w:pStyle w:val="NoSpacing"/>
        <w:rPr>
          <w:sz w:val="24"/>
          <w:szCs w:val="24"/>
        </w:rPr>
      </w:pPr>
    </w:p>
    <w:p w14:paraId="50F6212B" w14:textId="77777777" w:rsidR="006A553C" w:rsidRDefault="006A553C" w:rsidP="008D4F6A">
      <w:pPr>
        <w:pStyle w:val="NoSpacing"/>
        <w:rPr>
          <w:sz w:val="24"/>
          <w:szCs w:val="24"/>
        </w:rPr>
      </w:pPr>
    </w:p>
    <w:p w14:paraId="75476382" w14:textId="0FBCFB84" w:rsidR="009B6CE2" w:rsidRDefault="009B6CE2" w:rsidP="008D4F6A">
      <w:pPr>
        <w:pStyle w:val="NoSpacing"/>
        <w:rPr>
          <w:sz w:val="24"/>
          <w:szCs w:val="24"/>
        </w:rPr>
      </w:pPr>
    </w:p>
    <w:p w14:paraId="6009A542" w14:textId="6D15B88E" w:rsidR="001526E5" w:rsidRDefault="001526E5" w:rsidP="008D4F6A">
      <w:pPr>
        <w:pStyle w:val="NoSpacing"/>
        <w:rPr>
          <w:sz w:val="24"/>
          <w:szCs w:val="24"/>
        </w:rPr>
      </w:pPr>
    </w:p>
    <w:p w14:paraId="755608C8" w14:textId="5A77CE5A" w:rsidR="001526E5" w:rsidRDefault="001526E5" w:rsidP="008D4F6A">
      <w:pPr>
        <w:pStyle w:val="NoSpacing"/>
        <w:rPr>
          <w:sz w:val="24"/>
          <w:szCs w:val="24"/>
        </w:rPr>
      </w:pPr>
    </w:p>
    <w:p w14:paraId="41343F91" w14:textId="0C777499" w:rsidR="00321F91" w:rsidRDefault="00321F91" w:rsidP="008D4F6A">
      <w:pPr>
        <w:pStyle w:val="NoSpacing"/>
        <w:rPr>
          <w:sz w:val="24"/>
          <w:szCs w:val="24"/>
        </w:rPr>
      </w:pPr>
    </w:p>
    <w:p w14:paraId="5DC0B9AB" w14:textId="459FB5C7" w:rsidR="00321F91" w:rsidRDefault="00321F91" w:rsidP="008D4F6A">
      <w:pPr>
        <w:pStyle w:val="NoSpacing"/>
        <w:rPr>
          <w:sz w:val="24"/>
          <w:szCs w:val="24"/>
        </w:rPr>
      </w:pPr>
    </w:p>
    <w:p w14:paraId="1B0D7946" w14:textId="6EF22E12" w:rsidR="00321F91" w:rsidRDefault="00321F91" w:rsidP="008D4F6A">
      <w:pPr>
        <w:pStyle w:val="NoSpacing"/>
        <w:rPr>
          <w:sz w:val="24"/>
          <w:szCs w:val="24"/>
        </w:rPr>
      </w:pPr>
    </w:p>
    <w:p w14:paraId="5BDE58DB" w14:textId="77777777" w:rsidR="00321F91" w:rsidRDefault="00321F91" w:rsidP="008D4F6A">
      <w:pPr>
        <w:pStyle w:val="NoSpacing"/>
        <w:rPr>
          <w:sz w:val="24"/>
          <w:szCs w:val="24"/>
        </w:rPr>
      </w:pPr>
    </w:p>
    <w:p w14:paraId="7730A81D" w14:textId="77777777" w:rsidR="001526E5" w:rsidRPr="00DF041E" w:rsidRDefault="001526E5" w:rsidP="008D4F6A">
      <w:pPr>
        <w:pStyle w:val="NoSpacing"/>
        <w:rPr>
          <w:sz w:val="24"/>
          <w:szCs w:val="24"/>
        </w:rPr>
      </w:pPr>
    </w:p>
    <w:sectPr w:rsidR="001526E5" w:rsidRPr="00DF0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6A"/>
    <w:rsid w:val="0002759B"/>
    <w:rsid w:val="00056557"/>
    <w:rsid w:val="001417F6"/>
    <w:rsid w:val="001526E5"/>
    <w:rsid w:val="001754D4"/>
    <w:rsid w:val="001A160D"/>
    <w:rsid w:val="001B4FA2"/>
    <w:rsid w:val="001F73F5"/>
    <w:rsid w:val="002147CA"/>
    <w:rsid w:val="00216AC4"/>
    <w:rsid w:val="00321F91"/>
    <w:rsid w:val="00336BA0"/>
    <w:rsid w:val="0035758F"/>
    <w:rsid w:val="00360BF8"/>
    <w:rsid w:val="0036179A"/>
    <w:rsid w:val="003D135E"/>
    <w:rsid w:val="003E134C"/>
    <w:rsid w:val="004271B4"/>
    <w:rsid w:val="0043290F"/>
    <w:rsid w:val="005466FE"/>
    <w:rsid w:val="005538AD"/>
    <w:rsid w:val="00555ED7"/>
    <w:rsid w:val="005666DA"/>
    <w:rsid w:val="005A69E4"/>
    <w:rsid w:val="00604796"/>
    <w:rsid w:val="00634CB3"/>
    <w:rsid w:val="00667BDF"/>
    <w:rsid w:val="006A553C"/>
    <w:rsid w:val="006A7279"/>
    <w:rsid w:val="006B7C4A"/>
    <w:rsid w:val="006D4AE0"/>
    <w:rsid w:val="00781342"/>
    <w:rsid w:val="007F180B"/>
    <w:rsid w:val="007F70F4"/>
    <w:rsid w:val="008013C9"/>
    <w:rsid w:val="00824A19"/>
    <w:rsid w:val="008565F9"/>
    <w:rsid w:val="00874B96"/>
    <w:rsid w:val="00884224"/>
    <w:rsid w:val="008D0FC8"/>
    <w:rsid w:val="008D4F6A"/>
    <w:rsid w:val="008F0028"/>
    <w:rsid w:val="00924E4D"/>
    <w:rsid w:val="00927CDD"/>
    <w:rsid w:val="00953EB2"/>
    <w:rsid w:val="00971D78"/>
    <w:rsid w:val="009A70CF"/>
    <w:rsid w:val="009B6CE2"/>
    <w:rsid w:val="009C069D"/>
    <w:rsid w:val="009F3801"/>
    <w:rsid w:val="00A227C4"/>
    <w:rsid w:val="00AD21D5"/>
    <w:rsid w:val="00B8709A"/>
    <w:rsid w:val="00BE03C5"/>
    <w:rsid w:val="00D359A9"/>
    <w:rsid w:val="00DE5AF0"/>
    <w:rsid w:val="00DF041E"/>
    <w:rsid w:val="00E10AD8"/>
    <w:rsid w:val="00E526B5"/>
    <w:rsid w:val="00E7188E"/>
    <w:rsid w:val="00F92BF1"/>
    <w:rsid w:val="00FB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83C5C"/>
  <w15:chartTrackingRefBased/>
  <w15:docId w15:val="{538CE776-9CE4-4EE7-8DC7-7BE41D43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4F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Hofer</dc:creator>
  <cp:keywords/>
  <dc:description/>
  <cp:lastModifiedBy>Bobbie J. Schelske</cp:lastModifiedBy>
  <cp:revision>3</cp:revision>
  <dcterms:created xsi:type="dcterms:W3CDTF">2020-04-30T19:10:00Z</dcterms:created>
  <dcterms:modified xsi:type="dcterms:W3CDTF">2020-04-30T19:58:00Z</dcterms:modified>
</cp:coreProperties>
</file>